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Theme="majorHAnsi" w:hAnsiTheme="minorEastAsia"/>
          <w:b/>
          <w:sz w:val="28"/>
          <w:szCs w:val="28"/>
        </w:rPr>
      </w:pPr>
      <w:r>
        <w:rPr>
          <w:rFonts w:hint="eastAsia" w:asciiTheme="majorHAnsi" w:hAnsiTheme="minorEastAsia"/>
          <w:b/>
          <w:sz w:val="28"/>
          <w:szCs w:val="28"/>
        </w:rPr>
        <w:t>小麦研究所博士、硕士研究生2016级开题报告及中期考核安排</w:t>
      </w:r>
    </w:p>
    <w:p>
      <w:pPr>
        <w:spacing w:line="300" w:lineRule="auto"/>
        <w:rPr>
          <w:rFonts w:asciiTheme="majorHAnsi" w:hAnsiTheme="minorEastAsia"/>
          <w:sz w:val="24"/>
          <w:szCs w:val="24"/>
        </w:rPr>
      </w:pPr>
    </w:p>
    <w:p>
      <w:pPr>
        <w:spacing w:line="30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inorEastAsia"/>
          <w:sz w:val="24"/>
          <w:szCs w:val="24"/>
        </w:rPr>
        <w:t>博士研究生（</w:t>
      </w:r>
      <w:r>
        <w:rPr>
          <w:rFonts w:asciiTheme="majorHAnsi" w:hAnsiTheme="majorHAnsi"/>
          <w:sz w:val="24"/>
          <w:szCs w:val="24"/>
        </w:rPr>
        <w:t>14</w:t>
      </w:r>
      <w:r>
        <w:rPr>
          <w:rFonts w:asciiTheme="majorHAnsi" w:hAnsiTheme="minorEastAsia"/>
          <w:sz w:val="24"/>
          <w:szCs w:val="24"/>
        </w:rPr>
        <w:t>人）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672"/>
        <w:gridCol w:w="991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0" w:type="dxa"/>
          </w:tcPr>
          <w:p>
            <w:pPr>
              <w:widowControl/>
              <w:spacing w:line="300" w:lineRule="auto"/>
              <w:jc w:val="lef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inorEastAsia"/>
                <w:sz w:val="24"/>
                <w:szCs w:val="24"/>
              </w:rPr>
              <w:t>专业</w:t>
            </w:r>
          </w:p>
        </w:tc>
        <w:tc>
          <w:tcPr>
            <w:tcW w:w="5672" w:type="dxa"/>
            <w:shd w:val="clear" w:color="auto" w:fill="auto"/>
            <w:vAlign w:val="center"/>
          </w:tcPr>
          <w:p>
            <w:pPr>
              <w:widowControl/>
              <w:spacing w:line="300" w:lineRule="auto"/>
              <w:jc w:val="lef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inorEastAsia"/>
                <w:sz w:val="24"/>
                <w:szCs w:val="24"/>
              </w:rPr>
              <w:t>参加考核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>博士生</w:t>
            </w:r>
          </w:p>
        </w:tc>
        <w:tc>
          <w:tcPr>
            <w:tcW w:w="991" w:type="dxa"/>
          </w:tcPr>
          <w:p>
            <w:pPr>
              <w:spacing w:line="30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inorEastAsia"/>
                <w:sz w:val="24"/>
                <w:szCs w:val="24"/>
              </w:rPr>
              <w:t>人数</w:t>
            </w:r>
          </w:p>
        </w:tc>
        <w:tc>
          <w:tcPr>
            <w:tcW w:w="2231" w:type="dxa"/>
          </w:tcPr>
          <w:p>
            <w:pPr>
              <w:spacing w:line="30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inorEastAsia"/>
                <w:sz w:val="24"/>
                <w:szCs w:val="24"/>
              </w:rPr>
              <w:t>考核小组组成人员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60" w:type="dxa"/>
            <w:vAlign w:val="center"/>
          </w:tcPr>
          <w:p>
            <w:pPr>
              <w:widowControl/>
              <w:spacing w:line="30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inorEastAsia"/>
                <w:sz w:val="24"/>
                <w:szCs w:val="24"/>
              </w:rPr>
              <w:t>植物学</w:t>
            </w:r>
          </w:p>
        </w:tc>
        <w:tc>
          <w:tcPr>
            <w:tcW w:w="5672" w:type="dxa"/>
            <w:shd w:val="clear" w:color="auto" w:fill="auto"/>
            <w:vAlign w:val="center"/>
          </w:tcPr>
          <w:p>
            <w:pPr>
              <w:widowControl/>
              <w:spacing w:line="30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inorEastAsia"/>
                <w:sz w:val="24"/>
                <w:szCs w:val="24"/>
              </w:rPr>
              <w:t>杨玉敏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 xml:space="preserve"> </w:t>
            </w:r>
            <w:r>
              <w:rPr>
                <w:rFonts w:asciiTheme="majorHAnsi" w:hAnsiTheme="minorEastAsia"/>
                <w:sz w:val="24"/>
                <w:szCs w:val="24"/>
              </w:rPr>
              <w:t>蒋喻林</w:t>
            </w:r>
          </w:p>
        </w:tc>
        <w:tc>
          <w:tcPr>
            <w:tcW w:w="991" w:type="dxa"/>
          </w:tcPr>
          <w:p>
            <w:pPr>
              <w:spacing w:line="30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231" w:type="dxa"/>
            <w:vMerge w:val="restart"/>
          </w:tcPr>
          <w:p>
            <w:pPr>
              <w:spacing w:line="300" w:lineRule="auto"/>
              <w:rPr>
                <w:rFonts w:asciiTheme="majorHAnsi" w:hAnsiTheme="minorEastAsia"/>
                <w:sz w:val="24"/>
                <w:szCs w:val="24"/>
              </w:rPr>
            </w:pPr>
            <w:r>
              <w:rPr>
                <w:rFonts w:asciiTheme="majorHAnsi" w:hAnsiTheme="minorEastAsia"/>
                <w:sz w:val="24"/>
                <w:szCs w:val="24"/>
              </w:rPr>
              <w:t>颜泽洪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>（组长）</w:t>
            </w:r>
          </w:p>
          <w:p>
            <w:pPr>
              <w:spacing w:line="300" w:lineRule="auto"/>
              <w:rPr>
                <w:rFonts w:asciiTheme="majorHAnsi" w:hAnsiTheme="minorEastAsia"/>
                <w:sz w:val="24"/>
                <w:szCs w:val="24"/>
              </w:rPr>
            </w:pPr>
            <w:r>
              <w:rPr>
                <w:rFonts w:asciiTheme="majorHAnsi" w:hAnsiTheme="minorEastAsia"/>
                <w:sz w:val="24"/>
                <w:szCs w:val="24"/>
              </w:rPr>
              <w:t>刘登才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>、</w:t>
            </w:r>
            <w:r>
              <w:rPr>
                <w:rFonts w:asciiTheme="majorHAnsi" w:hAnsiTheme="minorEastAsia"/>
                <w:sz w:val="24"/>
                <w:szCs w:val="24"/>
              </w:rPr>
              <w:t>魏育明</w:t>
            </w:r>
          </w:p>
          <w:p>
            <w:pPr>
              <w:spacing w:line="300" w:lineRule="auto"/>
              <w:rPr>
                <w:rFonts w:asciiTheme="majorHAnsi" w:hAnsiTheme="minorEastAsia"/>
                <w:sz w:val="24"/>
                <w:szCs w:val="24"/>
              </w:rPr>
            </w:pPr>
            <w:r>
              <w:rPr>
                <w:rFonts w:asciiTheme="majorHAnsi" w:hAnsiTheme="minorEastAsia"/>
                <w:sz w:val="24"/>
                <w:szCs w:val="24"/>
              </w:rPr>
              <w:t>王际睿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>、</w:t>
            </w:r>
            <w:r>
              <w:rPr>
                <w:rFonts w:asciiTheme="majorHAnsi" w:hAnsiTheme="minorEastAsia"/>
                <w:sz w:val="24"/>
                <w:szCs w:val="24"/>
              </w:rPr>
              <w:t>伍碧华</w:t>
            </w:r>
          </w:p>
          <w:p>
            <w:pPr>
              <w:spacing w:line="300" w:lineRule="auto"/>
              <w:rPr>
                <w:rFonts w:asciiTheme="majorHAnsi" w:hAnsiTheme="minorEastAsia"/>
                <w:sz w:val="24"/>
                <w:szCs w:val="24"/>
              </w:rPr>
            </w:pPr>
            <w:r>
              <w:rPr>
                <w:rFonts w:asciiTheme="majorHAnsi" w:hAnsiTheme="minorEastAsia"/>
                <w:sz w:val="24"/>
                <w:szCs w:val="24"/>
              </w:rPr>
              <w:t>江千涛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>、陈</w:t>
            </w:r>
            <w:r>
              <w:rPr>
                <w:rFonts w:asciiTheme="majorHAnsi" w:hAnsiTheme="minorEastAsia"/>
                <w:sz w:val="24"/>
                <w:szCs w:val="24"/>
              </w:rPr>
              <w:t>国跃</w:t>
            </w:r>
          </w:p>
          <w:p>
            <w:pPr>
              <w:spacing w:line="300" w:lineRule="auto"/>
              <w:rPr>
                <w:rFonts w:asciiTheme="majorHAnsi" w:hAnsiTheme="minorEastAsia"/>
                <w:sz w:val="24"/>
                <w:szCs w:val="24"/>
              </w:rPr>
            </w:pPr>
            <w:r>
              <w:rPr>
                <w:rFonts w:asciiTheme="majorHAnsi" w:hAnsiTheme="minorEastAsia"/>
                <w:sz w:val="24"/>
                <w:szCs w:val="24"/>
              </w:rPr>
              <w:t>张海琴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>、</w:t>
            </w:r>
            <w:r>
              <w:rPr>
                <w:rFonts w:asciiTheme="majorHAnsi" w:hAnsiTheme="minorEastAsia"/>
                <w:sz w:val="24"/>
                <w:szCs w:val="24"/>
              </w:rPr>
              <w:t>康厚扬</w:t>
            </w:r>
          </w:p>
          <w:p>
            <w:pPr>
              <w:spacing w:line="300" w:lineRule="auto"/>
              <w:rPr>
                <w:rFonts w:asciiTheme="majorHAnsi" w:hAnsiTheme="minorEastAsia"/>
                <w:sz w:val="24"/>
                <w:szCs w:val="24"/>
              </w:rPr>
            </w:pPr>
            <w:r>
              <w:rPr>
                <w:rFonts w:asciiTheme="majorHAnsi" w:hAnsiTheme="minorEastAsia"/>
                <w:sz w:val="24"/>
                <w:szCs w:val="24"/>
              </w:rPr>
              <w:t>张连全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 xml:space="preserve">、凡  </w:t>
            </w:r>
            <w:r>
              <w:rPr>
                <w:rFonts w:asciiTheme="majorHAnsi" w:hAnsiTheme="minorEastAsia"/>
                <w:sz w:val="24"/>
                <w:szCs w:val="24"/>
              </w:rPr>
              <w:t>星</w:t>
            </w:r>
          </w:p>
          <w:p>
            <w:pPr>
              <w:spacing w:line="30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inorEastAsia"/>
                <w:sz w:val="24"/>
                <w:szCs w:val="24"/>
              </w:rPr>
              <w:t>刘亚西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60" w:type="dxa"/>
            <w:vAlign w:val="center"/>
          </w:tcPr>
          <w:p>
            <w:pPr>
              <w:widowControl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inorEastAsia"/>
                <w:sz w:val="24"/>
                <w:szCs w:val="24"/>
              </w:rPr>
              <w:t>遗传学</w:t>
            </w:r>
          </w:p>
        </w:tc>
        <w:tc>
          <w:tcPr>
            <w:tcW w:w="5672" w:type="dxa"/>
            <w:shd w:val="clear" w:color="auto" w:fill="auto"/>
            <w:vAlign w:val="center"/>
          </w:tcPr>
          <w:p>
            <w:pPr>
              <w:widowControl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inorEastAsia"/>
                <w:sz w:val="24"/>
                <w:szCs w:val="24"/>
              </w:rPr>
              <w:t>陈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 xml:space="preserve">  </w:t>
            </w:r>
            <w:r>
              <w:rPr>
                <w:rFonts w:asciiTheme="majorHAnsi" w:hAnsiTheme="minorEastAsia"/>
                <w:sz w:val="24"/>
                <w:szCs w:val="24"/>
              </w:rPr>
              <w:t>宁</w:t>
            </w:r>
          </w:p>
        </w:tc>
        <w:tc>
          <w:tcPr>
            <w:tcW w:w="991" w:type="dxa"/>
          </w:tcPr>
          <w:p>
            <w:pPr>
              <w:jc w:val="lef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231" w:type="dxa"/>
            <w:vMerge w:val="continue"/>
          </w:tcPr>
          <w:p>
            <w:pPr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60" w:type="dxa"/>
            <w:vAlign w:val="center"/>
          </w:tcPr>
          <w:p>
            <w:pPr>
              <w:widowControl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inorEastAsia"/>
                <w:sz w:val="24"/>
                <w:szCs w:val="24"/>
              </w:rPr>
              <w:t>作物遗传育种</w:t>
            </w:r>
          </w:p>
        </w:tc>
        <w:tc>
          <w:tcPr>
            <w:tcW w:w="5672" w:type="dxa"/>
            <w:shd w:val="clear" w:color="auto" w:fill="auto"/>
            <w:vAlign w:val="center"/>
          </w:tcPr>
          <w:p>
            <w:pPr>
              <w:widowControl/>
              <w:rPr>
                <w:rFonts w:asciiTheme="majorHAnsi" w:hAnsiTheme="minorEastAsia"/>
                <w:sz w:val="24"/>
                <w:szCs w:val="24"/>
              </w:rPr>
            </w:pPr>
            <w:r>
              <w:rPr>
                <w:rFonts w:asciiTheme="majorHAnsi" w:hAnsiTheme="minorEastAsia"/>
                <w:sz w:val="24"/>
                <w:szCs w:val="24"/>
              </w:rPr>
              <w:t>蒋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 xml:space="preserve">  </w:t>
            </w:r>
            <w:r>
              <w:rPr>
                <w:rFonts w:asciiTheme="majorHAnsi" w:hAnsiTheme="minorEastAsia"/>
                <w:sz w:val="24"/>
                <w:szCs w:val="24"/>
              </w:rPr>
              <w:t>云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 xml:space="preserve"> </w:t>
            </w:r>
            <w:r>
              <w:rPr>
                <w:rFonts w:asciiTheme="majorHAnsi" w:hAnsiTheme="minorEastAsia"/>
                <w:sz w:val="24"/>
                <w:szCs w:val="24"/>
              </w:rPr>
              <w:t>赵来宾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 xml:space="preserve"> </w:t>
            </w:r>
            <w:r>
              <w:rPr>
                <w:rFonts w:asciiTheme="majorHAnsi" w:hAnsiTheme="minorEastAsia"/>
                <w:sz w:val="24"/>
                <w:szCs w:val="24"/>
              </w:rPr>
              <w:t>张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 xml:space="preserve">  </w:t>
            </w:r>
            <w:r>
              <w:rPr>
                <w:rFonts w:asciiTheme="majorHAnsi" w:hAnsiTheme="minorEastAsia"/>
                <w:sz w:val="24"/>
                <w:szCs w:val="24"/>
              </w:rPr>
              <w:t>琴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 xml:space="preserve"> </w:t>
            </w:r>
            <w:r>
              <w:rPr>
                <w:rFonts w:asciiTheme="majorHAnsi" w:hAnsiTheme="minorEastAsia"/>
                <w:sz w:val="24"/>
                <w:szCs w:val="24"/>
              </w:rPr>
              <w:t>张亚洲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 xml:space="preserve"> </w:t>
            </w:r>
            <w:r>
              <w:rPr>
                <w:rFonts w:asciiTheme="majorHAnsi" w:hAnsiTheme="minorEastAsia"/>
                <w:sz w:val="24"/>
                <w:szCs w:val="24"/>
              </w:rPr>
              <w:t>桂李暄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 xml:space="preserve"> </w:t>
            </w:r>
            <w:r>
              <w:rPr>
                <w:rFonts w:asciiTheme="majorHAnsi" w:hAnsiTheme="minorEastAsia"/>
                <w:sz w:val="24"/>
                <w:szCs w:val="24"/>
              </w:rPr>
              <w:t>孙广华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 xml:space="preserve"> </w:t>
            </w:r>
          </w:p>
          <w:p>
            <w:pPr>
              <w:widowControl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inorEastAsia"/>
                <w:sz w:val="24"/>
                <w:szCs w:val="24"/>
              </w:rPr>
              <w:t>石浩然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 xml:space="preserve"> </w:t>
            </w:r>
            <w:r>
              <w:rPr>
                <w:rFonts w:asciiTheme="majorHAnsi" w:hAnsiTheme="minorEastAsia"/>
                <w:sz w:val="24"/>
                <w:szCs w:val="24"/>
              </w:rPr>
              <w:t>罗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 xml:space="preserve">  </w:t>
            </w:r>
            <w:r>
              <w:rPr>
                <w:rFonts w:asciiTheme="majorHAnsi" w:hAnsiTheme="minorEastAsia"/>
                <w:sz w:val="24"/>
                <w:szCs w:val="24"/>
              </w:rPr>
              <w:t>伟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 xml:space="preserve"> </w:t>
            </w:r>
            <w:r>
              <w:rPr>
                <w:rFonts w:asciiTheme="majorHAnsi" w:hAnsiTheme="minorEastAsia"/>
                <w:sz w:val="24"/>
                <w:szCs w:val="24"/>
              </w:rPr>
              <w:t>赵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 xml:space="preserve">  </w:t>
            </w:r>
            <w:r>
              <w:rPr>
                <w:rFonts w:asciiTheme="majorHAnsi" w:hAnsiTheme="minorEastAsia"/>
                <w:sz w:val="24"/>
                <w:szCs w:val="24"/>
              </w:rPr>
              <w:t>军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 xml:space="preserve"> </w:t>
            </w:r>
            <w:r>
              <w:rPr>
                <w:rFonts w:asciiTheme="majorHAnsi" w:hAnsiTheme="minorEastAsia"/>
                <w:sz w:val="24"/>
                <w:szCs w:val="24"/>
              </w:rPr>
              <w:t>钟小娟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 xml:space="preserve"> </w:t>
            </w:r>
            <w:r>
              <w:rPr>
                <w:rFonts w:asciiTheme="majorHAnsi" w:hAnsiTheme="minorEastAsia"/>
                <w:sz w:val="24"/>
                <w:szCs w:val="24"/>
              </w:rPr>
              <w:t>周</w:t>
            </w:r>
            <w:r>
              <w:rPr>
                <w:rFonts w:hint="eastAsia" w:asciiTheme="majorHAnsi" w:hAnsiTheme="minorEastAsia"/>
                <w:sz w:val="24"/>
                <w:szCs w:val="24"/>
              </w:rPr>
              <w:t xml:space="preserve">  </w:t>
            </w:r>
            <w:r>
              <w:rPr>
                <w:rFonts w:asciiTheme="majorHAnsi" w:hAnsiTheme="minorEastAsia"/>
                <w:sz w:val="24"/>
                <w:szCs w:val="24"/>
              </w:rPr>
              <w:t>红</w:t>
            </w:r>
          </w:p>
        </w:tc>
        <w:tc>
          <w:tcPr>
            <w:tcW w:w="991" w:type="dxa"/>
          </w:tcPr>
          <w:p>
            <w:pPr>
              <w:jc w:val="lef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2231" w:type="dxa"/>
            <w:vMerge w:val="continue"/>
          </w:tcPr>
          <w:p>
            <w:pPr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54" w:type="dxa"/>
            <w:gridSpan w:val="4"/>
            <w:vAlign w:val="center"/>
          </w:tcPr>
          <w:p>
            <w:pPr>
              <w:jc w:val="lef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inorEastAsia"/>
                <w:sz w:val="24"/>
                <w:szCs w:val="24"/>
              </w:rPr>
              <w:t>时间：</w:t>
            </w:r>
            <w:r>
              <w:rPr>
                <w:rFonts w:asciiTheme="majorHAnsi" w:hAnsiTheme="majorHAnsi"/>
                <w:sz w:val="24"/>
                <w:szCs w:val="24"/>
              </w:rPr>
              <w:t>2017.11.1</w:t>
            </w:r>
            <w:r>
              <w:rPr>
                <w:rFonts w:hint="eastAsia" w:asciiTheme="majorHAnsi" w:hAnsiTheme="majorHAnsi"/>
                <w:sz w:val="24"/>
                <w:szCs w:val="24"/>
              </w:rPr>
              <w:t>5日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8:</w:t>
            </w:r>
            <w:r>
              <w:rPr>
                <w:rFonts w:hint="eastAsia" w:asciiTheme="majorHAnsi" w:hAnsiTheme="majorHAnsi"/>
                <w:sz w:val="24"/>
                <w:szCs w:val="24"/>
              </w:rPr>
              <w:t>2</w:t>
            </w:r>
            <w:r>
              <w:rPr>
                <w:rFonts w:asciiTheme="majorHAnsi" w:hAnsiTheme="majorHAnsi"/>
                <w:sz w:val="24"/>
                <w:szCs w:val="24"/>
              </w:rPr>
              <w:t>0-20:20</w:t>
            </w:r>
            <w:r>
              <w:rPr>
                <w:rFonts w:asciiTheme="majorHAnsi" w:hAnsiTheme="minorEastAsia"/>
                <w:sz w:val="24"/>
                <w:szCs w:val="24"/>
              </w:rPr>
              <w:t>地点：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1-309</w:t>
            </w:r>
          </w:p>
        </w:tc>
      </w:tr>
    </w:tbl>
    <w:p>
      <w:pPr>
        <w:rPr>
          <w:rFonts w:asciiTheme="majorHAnsi" w:hAnsiTheme="majorHAnsi"/>
        </w:rPr>
      </w:pPr>
    </w:p>
    <w:p>
      <w:pPr>
        <w:rPr>
          <w:rFonts w:cs="宋体" w:asciiTheme="majorHAnsi" w:hAnsiTheme="majorHAnsi"/>
          <w:color w:val="000000"/>
          <w:kern w:val="0"/>
          <w:sz w:val="24"/>
          <w:szCs w:val="24"/>
        </w:rPr>
      </w:pPr>
      <w:r>
        <w:rPr>
          <w:rFonts w:cs="宋体" w:asciiTheme="majorHAnsi" w:hAnsiTheme="minorEastAsia"/>
          <w:color w:val="000000"/>
          <w:kern w:val="0"/>
          <w:sz w:val="24"/>
          <w:szCs w:val="24"/>
        </w:rPr>
        <w:t>硕士第一组（</w:t>
      </w:r>
      <w:r>
        <w:rPr>
          <w:rFonts w:cs="宋体" w:asciiTheme="majorHAnsi" w:hAnsiTheme="majorHAnsi"/>
          <w:color w:val="000000"/>
          <w:kern w:val="0"/>
          <w:sz w:val="24"/>
          <w:szCs w:val="24"/>
        </w:rPr>
        <w:t>25</w:t>
      </w:r>
      <w:r>
        <w:rPr>
          <w:rFonts w:cs="宋体" w:asciiTheme="majorHAnsi" w:hAnsiTheme="minorEastAsia"/>
          <w:color w:val="000000"/>
          <w:kern w:val="0"/>
          <w:sz w:val="24"/>
          <w:szCs w:val="24"/>
        </w:rPr>
        <w:t>人）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4"/>
        <w:gridCol w:w="2765"/>
        <w:gridCol w:w="822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3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22" w:type="dxa"/>
          </w:tcPr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233" w:type="dxa"/>
          </w:tcPr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考核小组组成人员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4034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杨聪聪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鑫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余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璨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肖春生</w:t>
            </w:r>
          </w:p>
          <w:p>
            <w:pPr>
              <w:widowControl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罗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密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罗金涟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秦娜娜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朱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静</w:t>
            </w:r>
          </w:p>
          <w:p>
            <w:pPr>
              <w:widowControl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郎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静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杨力生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李骏倬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丁浦洋</w:t>
            </w:r>
          </w:p>
          <w:p>
            <w:pPr>
              <w:widowControl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涵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龙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黎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周才懿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李小雨</w:t>
            </w:r>
          </w:p>
          <w:p>
            <w:pPr>
              <w:widowControl/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王江平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唐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斯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龚方仪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兰静宇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刘倾城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冯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翔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郭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函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作物遗传育种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33" w:type="dxa"/>
            <w:vMerge w:val="restart"/>
          </w:tcPr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江千涛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组长</w:t>
            </w:r>
            <w:r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  <w:t>)</w:t>
            </w:r>
          </w:p>
          <w:p>
            <w:pPr>
              <w:widowControl/>
              <w:jc w:val="left"/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魏育明</w:t>
            </w:r>
            <w:r>
              <w:rPr>
                <w:rFonts w:hint="eastAsia" w:cs="宋体" w:asciiTheme="majorHAnsi" w:hAnsiTheme="majorHAnsi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王际睿</w:t>
            </w:r>
          </w:p>
          <w:p>
            <w:pPr>
              <w:widowControl/>
              <w:jc w:val="left"/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伍碧华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陈国跃</w:t>
            </w:r>
          </w:p>
          <w:p>
            <w:pPr>
              <w:widowControl/>
              <w:jc w:val="left"/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伟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刘亚西</w:t>
            </w:r>
          </w:p>
          <w:p>
            <w:pPr>
              <w:widowControl/>
              <w:jc w:val="left"/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彭远英</w:t>
            </w:r>
            <w:r>
              <w:rPr>
                <w:rFonts w:hint="eastAsia" w:cs="宋体" w:asciiTheme="majorHAnsi" w:hAnsiTheme="majorHAnsi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蒲至恩</w:t>
            </w:r>
          </w:p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祁鹏飞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马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034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马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莉</w:t>
            </w: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作物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3" w:type="dxa"/>
            <w:vMerge w:val="continue"/>
          </w:tcPr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34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匡成浩</w:t>
            </w:r>
          </w:p>
        </w:tc>
        <w:tc>
          <w:tcPr>
            <w:tcW w:w="2765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3" w:type="dxa"/>
            <w:vMerge w:val="continue"/>
          </w:tcPr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54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时间：</w:t>
            </w:r>
            <w:r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  <w:t>2017.11.1</w:t>
            </w:r>
            <w:r>
              <w:rPr>
                <w:rFonts w:hint="eastAsia" w:cs="宋体" w:asciiTheme="majorHAnsi" w:hAnsiTheme="majorHAnsi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  <w:t>, 20</w:t>
            </w:r>
            <w:r>
              <w:rPr>
                <w:rFonts w:hint="eastAsia" w:cs="宋体" w:asciiTheme="majorHAnsi" w:hAnsiTheme="majorHAnsi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hint="eastAsia" w:cs="宋体" w:asciiTheme="majorHAnsi" w:hAnsiTheme="majorHAnsi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  <w:t>0-18:00</w:t>
            </w:r>
            <w:r>
              <w:rPr>
                <w:rFonts w:hint="eastAsia" w:cs="宋体" w:asciiTheme="majorHAnsi" w:hAnsiTheme="majorHAnsi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ajorHAnsi" w:hAnsiTheme="majorHAnsi"/>
                <w:color w:val="000000"/>
                <w:kern w:val="0"/>
                <w:sz w:val="24"/>
                <w:szCs w:val="24"/>
                <w:lang w:val="en-US" w:eastAsia="zh-CN"/>
              </w:rPr>
              <w:t>20日下午调整至晚上进行</w:t>
            </w:r>
            <w:r>
              <w:rPr>
                <w:rFonts w:hint="eastAsia" w:cs="宋体" w:asciiTheme="majorHAnsi" w:hAnsiTheme="majorHAnsi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地点：</w:t>
            </w:r>
            <w:r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  <w:t>1-309</w:t>
            </w:r>
          </w:p>
        </w:tc>
      </w:tr>
    </w:tbl>
    <w:p>
      <w:pPr>
        <w:widowControl/>
        <w:jc w:val="left"/>
        <w:rPr>
          <w:rFonts w:asciiTheme="majorHAnsi" w:hAnsiTheme="majorHAnsi"/>
          <w:sz w:val="24"/>
          <w:szCs w:val="24"/>
        </w:rPr>
      </w:pPr>
    </w:p>
    <w:p>
      <w:pPr>
        <w:rPr>
          <w:rFonts w:asciiTheme="majorHAnsi" w:hAnsiTheme="majorHAnsi"/>
        </w:rPr>
      </w:pPr>
      <w:r>
        <w:rPr>
          <w:rFonts w:asciiTheme="majorHAnsi" w:hAnsiTheme="minorEastAsia"/>
        </w:rPr>
        <w:t>硕士第二组（</w:t>
      </w:r>
      <w:r>
        <w:rPr>
          <w:rFonts w:asciiTheme="majorHAnsi" w:hAnsiTheme="majorHAnsi"/>
        </w:rPr>
        <w:t>24</w:t>
      </w:r>
      <w:r>
        <w:rPr>
          <w:rFonts w:asciiTheme="majorHAnsi" w:hAnsiTheme="minorEastAsia"/>
        </w:rPr>
        <w:t>人）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8"/>
        <w:gridCol w:w="2694"/>
        <w:gridCol w:w="847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78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47" w:type="dxa"/>
          </w:tcPr>
          <w:p>
            <w:pPr>
              <w:widowControl/>
              <w:jc w:val="center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考核小组组成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0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翟星光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赵彩芳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帅文娣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李思雨</w:t>
            </w:r>
          </w:p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罗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玉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于正豪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847" w:type="dxa"/>
            <w:vAlign w:val="center"/>
          </w:tcPr>
          <w:p>
            <w:pPr>
              <w:widowControl/>
              <w:jc w:val="center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35" w:type="dxa"/>
            <w:vMerge w:val="restart"/>
            <w:shd w:val="clear" w:color="auto" w:fill="auto"/>
          </w:tcPr>
          <w:p>
            <w:pPr>
              <w:widowControl/>
              <w:jc w:val="left"/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颜泽洪（组长）</w:t>
            </w:r>
          </w:p>
          <w:p>
            <w:pPr>
              <w:widowControl/>
              <w:jc w:val="left"/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刘登才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张连全</w:t>
            </w:r>
          </w:p>
          <w:p>
            <w:pPr>
              <w:widowControl/>
              <w:jc w:val="left"/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张海琴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康厚扬</w:t>
            </w:r>
          </w:p>
          <w:p>
            <w:pPr>
              <w:widowControl/>
              <w:jc w:val="left"/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凡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星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沙莉娜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甯顺腙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益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代寿芬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0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侯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睿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陈文帅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张巧玲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李庆成</w:t>
            </w:r>
          </w:p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李亚洲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许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凯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程怡然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张明虎</w:t>
            </w:r>
          </w:p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康亮珠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陈海霞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李钧儒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李豪远</w:t>
            </w:r>
          </w:p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吴彦利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李厅慧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张晓慧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作物遗传育种</w:t>
            </w:r>
          </w:p>
        </w:tc>
        <w:tc>
          <w:tcPr>
            <w:tcW w:w="847" w:type="dxa"/>
            <w:vAlign w:val="center"/>
          </w:tcPr>
          <w:p>
            <w:pPr>
              <w:widowControl/>
              <w:jc w:val="center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3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柴松岳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作物</w:t>
            </w:r>
          </w:p>
        </w:tc>
        <w:tc>
          <w:tcPr>
            <w:tcW w:w="847" w:type="dxa"/>
            <w:vAlign w:val="center"/>
          </w:tcPr>
          <w:p>
            <w:pPr>
              <w:widowControl/>
              <w:jc w:val="center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任</w:t>
            </w:r>
            <w:r>
              <w:rPr>
                <w:rFonts w:hint="eastAsia" w:cs="宋体" w:asciiTheme="majorHAnsi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虹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遗传学</w:t>
            </w:r>
          </w:p>
        </w:tc>
        <w:tc>
          <w:tcPr>
            <w:tcW w:w="847" w:type="dxa"/>
            <w:vAlign w:val="center"/>
          </w:tcPr>
          <w:p>
            <w:pPr>
              <w:widowControl/>
              <w:jc w:val="center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7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朱泓静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生物化学与分子生物学</w:t>
            </w:r>
          </w:p>
        </w:tc>
        <w:tc>
          <w:tcPr>
            <w:tcW w:w="847" w:type="dxa"/>
            <w:vAlign w:val="center"/>
          </w:tcPr>
          <w:p>
            <w:pPr>
              <w:widowControl/>
              <w:jc w:val="center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3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54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时间：</w:t>
            </w:r>
            <w:r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  <w:t>2017.11.16; 21</w:t>
            </w:r>
            <w:r>
              <w:rPr>
                <w:rFonts w:hint="eastAsia" w:cs="宋体" w:asciiTheme="majorHAnsi" w:hAnsiTheme="majorHAnsi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hint="eastAsia" w:cs="宋体" w:asciiTheme="majorHAnsi" w:hAnsiTheme="majorHAnsi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  <w:t>0-18:00</w:t>
            </w:r>
            <w:r>
              <w:rPr>
                <w:rFonts w:cs="宋体" w:asciiTheme="majorHAnsi" w:hAnsiTheme="minorEastAsia"/>
                <w:color w:val="000000"/>
                <w:kern w:val="0"/>
                <w:sz w:val="24"/>
                <w:szCs w:val="24"/>
              </w:rPr>
              <w:t>；地点：</w:t>
            </w:r>
            <w:r>
              <w:rPr>
                <w:rFonts w:cs="宋体" w:asciiTheme="majorHAnsi" w:hAnsiTheme="majorHAnsi"/>
                <w:color w:val="000000"/>
                <w:kern w:val="0"/>
                <w:sz w:val="24"/>
                <w:szCs w:val="24"/>
              </w:rPr>
              <w:t>1-309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AC2"/>
    <w:rsid w:val="001306F3"/>
    <w:rsid w:val="00336B9C"/>
    <w:rsid w:val="00475AC2"/>
    <w:rsid w:val="00654C35"/>
    <w:rsid w:val="007C0773"/>
    <w:rsid w:val="00953C72"/>
    <w:rsid w:val="00C90CFF"/>
    <w:rsid w:val="00D07350"/>
    <w:rsid w:val="00D344D5"/>
    <w:rsid w:val="00D81F15"/>
    <w:rsid w:val="00DB5E7D"/>
    <w:rsid w:val="00DF28AE"/>
    <w:rsid w:val="357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667</Characters>
  <Lines>5</Lines>
  <Paragraphs>1</Paragraphs>
  <TotalTime>0</TotalTime>
  <ScaleCrop>false</ScaleCrop>
  <LinksUpToDate>false</LinksUpToDate>
  <CharactersWithSpaces>783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2017-11-02T08:00:00Z</dcterms:created>
  <dc:creator>admin</dc:creator>
  <cp:lastModifiedBy>asus</cp:lastModifiedBy>
  <dcterms:modified xsi:type="dcterms:W3CDTF">2017-11-10T01:30:23Z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